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F" w:rsidRDefault="0000766F" w:rsidP="0000766F">
      <w:pPr>
        <w:pStyle w:val="2"/>
        <w:spacing w:before="0" w:after="0" w:line="240" w:lineRule="auto"/>
        <w:jc w:val="center"/>
        <w:rPr>
          <w:sz w:val="24"/>
          <w:szCs w:val="24"/>
        </w:rPr>
      </w:pPr>
      <w:r w:rsidRPr="0000766F">
        <w:rPr>
          <w:sz w:val="24"/>
          <w:szCs w:val="24"/>
        </w:rPr>
        <w:t xml:space="preserve">ФОРМА </w:t>
      </w:r>
    </w:p>
    <w:p w:rsidR="0000766F" w:rsidRPr="0000766F" w:rsidRDefault="0000766F" w:rsidP="0000766F">
      <w:pPr>
        <w:pStyle w:val="2"/>
        <w:spacing w:before="0" w:after="0" w:line="240" w:lineRule="auto"/>
        <w:jc w:val="center"/>
        <w:rPr>
          <w:sz w:val="24"/>
          <w:szCs w:val="24"/>
        </w:rPr>
      </w:pPr>
      <w:r w:rsidRPr="0000766F">
        <w:rPr>
          <w:sz w:val="24"/>
          <w:szCs w:val="24"/>
        </w:rPr>
        <w:t xml:space="preserve">планирования </w:t>
      </w:r>
      <w:proofErr w:type="spellStart"/>
      <w:r w:rsidRPr="0000766F">
        <w:rPr>
          <w:sz w:val="24"/>
          <w:szCs w:val="24"/>
        </w:rPr>
        <w:t>внутришкольного</w:t>
      </w:r>
      <w:proofErr w:type="spellEnd"/>
      <w:r w:rsidRPr="0000766F">
        <w:rPr>
          <w:sz w:val="24"/>
          <w:szCs w:val="24"/>
        </w:rPr>
        <w:t xml:space="preserve"> мониторинга профильного обучения</w:t>
      </w:r>
      <w:r w:rsidRPr="0000766F">
        <w:rPr>
          <w:sz w:val="24"/>
          <w:szCs w:val="24"/>
        </w:rPr>
        <w:br/>
        <w:t xml:space="preserve">на 20 </w:t>
      </w:r>
      <w:r w:rsidRPr="0000766F">
        <w:rPr>
          <w:sz w:val="24"/>
          <w:szCs w:val="24"/>
          <w:u w:val="single"/>
        </w:rPr>
        <w:t>   </w:t>
      </w:r>
      <w:r w:rsidRPr="0000766F">
        <w:rPr>
          <w:sz w:val="24"/>
          <w:szCs w:val="24"/>
        </w:rPr>
        <w:t xml:space="preserve">/ </w:t>
      </w:r>
      <w:r w:rsidRPr="0000766F">
        <w:rPr>
          <w:sz w:val="24"/>
          <w:szCs w:val="24"/>
          <w:u w:val="single"/>
        </w:rPr>
        <w:t>   </w:t>
      </w:r>
      <w:r w:rsidRPr="0000766F">
        <w:rPr>
          <w:sz w:val="24"/>
          <w:szCs w:val="24"/>
        </w:rPr>
        <w:t> учебный год</w:t>
      </w:r>
    </w:p>
    <w:p w:rsidR="0000766F" w:rsidRDefault="0000766F" w:rsidP="0000766F">
      <w:pPr>
        <w:pStyle w:val="3"/>
        <w:spacing w:before="0" w:after="0" w:line="240" w:lineRule="auto"/>
        <w:jc w:val="center"/>
        <w:rPr>
          <w:sz w:val="24"/>
          <w:szCs w:val="24"/>
        </w:rPr>
      </w:pPr>
    </w:p>
    <w:p w:rsidR="0000766F" w:rsidRPr="0000766F" w:rsidRDefault="0000766F" w:rsidP="0000766F">
      <w:pPr>
        <w:pStyle w:val="3"/>
        <w:spacing w:before="0" w:after="0" w:line="240" w:lineRule="auto"/>
        <w:jc w:val="center"/>
        <w:rPr>
          <w:sz w:val="24"/>
          <w:szCs w:val="24"/>
        </w:rPr>
      </w:pPr>
      <w:r w:rsidRPr="0000766F">
        <w:rPr>
          <w:sz w:val="24"/>
          <w:szCs w:val="24"/>
        </w:rPr>
        <w:t>I. Подготовительный этап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60"/>
        <w:gridCol w:w="1373"/>
        <w:gridCol w:w="1812"/>
      </w:tblGrid>
      <w:tr w:rsidR="0000766F" w:rsidRPr="0000766F" w:rsidTr="0000766F">
        <w:tc>
          <w:tcPr>
            <w:tcW w:w="0" w:type="auto"/>
            <w:shd w:val="clear" w:color="auto" w:fill="FFFFFF"/>
            <w:vAlign w:val="center"/>
          </w:tcPr>
          <w:p w:rsidR="0000766F" w:rsidRPr="0000766F" w:rsidRDefault="0000766F" w:rsidP="0000766F">
            <w:pPr>
              <w:pStyle w:val="Thtable-thead-th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766F" w:rsidRPr="0000766F" w:rsidRDefault="0000766F" w:rsidP="0000766F">
            <w:pPr>
              <w:pStyle w:val="Thtable-thead-th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766F" w:rsidRPr="0000766F" w:rsidRDefault="0000766F" w:rsidP="0000766F">
            <w:pPr>
              <w:pStyle w:val="Thtable-thead-th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проведения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 на учебный год </w:t>
            </w:r>
          </w:p>
        </w:tc>
        <w:tc>
          <w:tcPr>
            <w:tcW w:w="0" w:type="auto"/>
            <w:vMerge w:val="restart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согласование, утверждение локальных нормативных актов по реализации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 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рабочей группы педагогических и иных работников по проведению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обучения, утверждение плана работы группы 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педагогических и иных работников, обучающихся и их родителей (законных представителей) с целями, задачами, графиком проведения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 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Издание приказа (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) по проведению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контрольно-измерительных материалов для проведения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 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766F" w:rsidRPr="0000766F" w:rsidRDefault="0000766F" w:rsidP="0000766F">
      <w:pPr>
        <w:rPr>
          <w:sz w:val="24"/>
          <w:szCs w:val="24"/>
        </w:rPr>
      </w:pPr>
    </w:p>
    <w:p w:rsidR="0000766F" w:rsidRPr="0000766F" w:rsidRDefault="0000766F" w:rsidP="0000766F">
      <w:pPr>
        <w:pStyle w:val="3"/>
        <w:spacing w:after="280" w:afterAutospacing="1"/>
        <w:jc w:val="center"/>
        <w:rPr>
          <w:sz w:val="24"/>
          <w:szCs w:val="24"/>
        </w:rPr>
      </w:pPr>
      <w:r w:rsidRPr="0000766F">
        <w:rPr>
          <w:sz w:val="24"/>
          <w:szCs w:val="24"/>
        </w:rPr>
        <w:t>II. Аналитико-диагностический этап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0"/>
        <w:gridCol w:w="3771"/>
        <w:gridCol w:w="1052"/>
        <w:gridCol w:w="1812"/>
      </w:tblGrid>
      <w:tr w:rsidR="0000766F" w:rsidRPr="0000766F" w:rsidTr="0000766F">
        <w:tc>
          <w:tcPr>
            <w:tcW w:w="0" w:type="auto"/>
            <w:shd w:val="clear" w:color="auto" w:fill="FFFFFF"/>
            <w:vAlign w:val="center"/>
          </w:tcPr>
          <w:p w:rsidR="0000766F" w:rsidRPr="0000766F" w:rsidRDefault="0000766F" w:rsidP="0000766F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исследования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766F" w:rsidRPr="0000766F" w:rsidRDefault="0000766F" w:rsidP="0000766F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766F" w:rsidRPr="0000766F" w:rsidRDefault="0000766F" w:rsidP="0000766F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766F" w:rsidRPr="0000766F" w:rsidRDefault="0000766F" w:rsidP="0000766F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00766F" w:rsidRPr="0000766F" w:rsidTr="0000766F">
        <w:tc>
          <w:tcPr>
            <w:tcW w:w="0" w:type="auto"/>
            <w:gridSpan w:val="4"/>
            <w:vAlign w:val="center"/>
          </w:tcPr>
          <w:p w:rsidR="0000766F" w:rsidRPr="0000766F" w:rsidRDefault="0000766F" w:rsidP="0000766F">
            <w:pPr>
              <w:pStyle w:val="Tdtable-t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Входной</w:t>
            </w:r>
          </w:p>
        </w:tc>
      </w:tr>
      <w:tr w:rsidR="0000766F" w:rsidRPr="0000766F" w:rsidTr="0000766F">
        <w:trPr>
          <w:trHeight w:val="2187"/>
        </w:trPr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Установочная сессия по профильным предметам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качество базовой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освоивших уровень основного общего образования, и качество образовательных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профильным предметам 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профильного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Определить уровень мотивации выбора профиля обучения</w:t>
            </w:r>
          </w:p>
        </w:tc>
        <w:tc>
          <w:tcPr>
            <w:tcW w:w="0" w:type="auto"/>
            <w:vMerge w:val="restart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 w:val="restart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входного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66F" w:rsidRPr="0000766F" w:rsidTr="0000766F">
        <w:tc>
          <w:tcPr>
            <w:tcW w:w="0" w:type="auto"/>
            <w:gridSpan w:val="4"/>
            <w:vAlign w:val="center"/>
          </w:tcPr>
          <w:p w:rsidR="0000766F" w:rsidRPr="0000766F" w:rsidRDefault="0000766F" w:rsidP="0000766F">
            <w:pPr>
              <w:pStyle w:val="Tdtable-t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профильного обучения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уровня осознанности </w:t>
            </w:r>
            <w:r w:rsidRPr="0000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выбора профиля, эмоционального отношения к выбранному профилю со стороны </w:t>
            </w:r>
            <w:proofErr w:type="gram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Внутришкольный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профильного обучения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Выявление степени удовлетворенности качеством и формой получения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промежуточного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gridSpan w:val="4"/>
            <w:vAlign w:val="center"/>
          </w:tcPr>
          <w:p w:rsidR="0000766F" w:rsidRPr="0000766F" w:rsidRDefault="0000766F" w:rsidP="0000766F">
            <w:pPr>
              <w:pStyle w:val="Tdtable-t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Весенняя сессия по профильным предметам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качество базовой подготовки обучающихся </w:t>
            </w:r>
            <w:r w:rsidRPr="00007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</w:t>
            </w: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освоивших уровень основного общего образования за курс, и качество учебных достижений </w:t>
            </w:r>
            <w:r w:rsidRPr="00007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</w:t>
            </w: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профильным предметам 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Тест по профориентации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склонностей и интересов обучающихся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профильных классов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Определить степень готовности подростка сделать самостоятельный выбор будущей профессии</w:t>
            </w:r>
          </w:p>
        </w:tc>
        <w:tc>
          <w:tcPr>
            <w:tcW w:w="0" w:type="auto"/>
            <w:vMerge w:val="restart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Выявить отношение учащихся к полученному в ОО образованию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и качества образовательных результатов по профильным предметам по итогам учебного года 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качество освоения программ профильного обучения за курс </w:t>
            </w:r>
            <w:r w:rsidRPr="00007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</w:t>
            </w: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 по профильным предметам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качество подготовки обучающихся </w:t>
            </w:r>
            <w:r w:rsidRPr="00007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</w:t>
            </w: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профильным предметам по результатам итоговой аттестации </w:t>
            </w:r>
          </w:p>
        </w:tc>
        <w:tc>
          <w:tcPr>
            <w:tcW w:w="0" w:type="auto"/>
            <w:vMerge w:val="restart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за год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766F" w:rsidRPr="0000766F" w:rsidRDefault="0000766F" w:rsidP="0000766F">
      <w:pPr>
        <w:pStyle w:val="3"/>
        <w:spacing w:after="280" w:afterAutospacing="1"/>
        <w:jc w:val="center"/>
        <w:rPr>
          <w:sz w:val="24"/>
          <w:szCs w:val="24"/>
        </w:rPr>
      </w:pPr>
      <w:r w:rsidRPr="0000766F">
        <w:rPr>
          <w:sz w:val="24"/>
          <w:szCs w:val="24"/>
        </w:rPr>
        <w:t xml:space="preserve">III. </w:t>
      </w:r>
      <w:proofErr w:type="spellStart"/>
      <w:r w:rsidRPr="0000766F">
        <w:rPr>
          <w:sz w:val="24"/>
          <w:szCs w:val="24"/>
        </w:rPr>
        <w:t>Деятельностно-коррекционный</w:t>
      </w:r>
      <w:proofErr w:type="spellEnd"/>
      <w:r w:rsidRPr="0000766F">
        <w:rPr>
          <w:sz w:val="24"/>
          <w:szCs w:val="24"/>
        </w:rPr>
        <w:t xml:space="preserve"> этап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43"/>
        <w:gridCol w:w="1390"/>
        <w:gridCol w:w="1812"/>
      </w:tblGrid>
      <w:tr w:rsidR="0000766F" w:rsidRPr="0000766F" w:rsidTr="0000766F">
        <w:tc>
          <w:tcPr>
            <w:tcW w:w="0" w:type="auto"/>
            <w:shd w:val="clear" w:color="auto" w:fill="FFFFFF"/>
            <w:vAlign w:val="center"/>
          </w:tcPr>
          <w:p w:rsidR="0000766F" w:rsidRPr="0000766F" w:rsidRDefault="0000766F" w:rsidP="0000766F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766F" w:rsidRPr="0000766F" w:rsidRDefault="0000766F" w:rsidP="0000766F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766F" w:rsidRPr="0000766F" w:rsidRDefault="0000766F" w:rsidP="0000766F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приказов о результатах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профильного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00766F" w:rsidRPr="0000766F" w:rsidRDefault="0000766F" w:rsidP="0000766F">
            <w:pPr>
              <w:pStyle w:val="Tdtable-t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00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результатов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на совещаниях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0766F">
            <w:pPr>
              <w:pStyle w:val="Tdtable-t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 на заседаниях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0766F">
            <w:pPr>
              <w:pStyle w:val="Tdtable-t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педагогическими работниками плана корректирующих действий по устранению выявленных в ходе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 пробелов в знаниях обучающихся 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0766F">
            <w:pPr>
              <w:pStyle w:val="Tdtable-t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устранением выявленных пробелов в знаниях обучающихся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0766F">
            <w:pPr>
              <w:pStyle w:val="Tdtable-t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о результатах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0766F">
            <w:pPr>
              <w:pStyle w:val="Tdtable-t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 в годовом отчете ОО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12863">
            <w:pPr>
              <w:pStyle w:val="Tdtable-td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766F" w:rsidRPr="0000766F" w:rsidRDefault="0000766F" w:rsidP="0000766F">
      <w:pPr>
        <w:pStyle w:val="3"/>
        <w:spacing w:after="280" w:afterAutospacing="1"/>
        <w:jc w:val="center"/>
        <w:rPr>
          <w:sz w:val="24"/>
          <w:szCs w:val="24"/>
        </w:rPr>
      </w:pPr>
      <w:r w:rsidRPr="0000766F">
        <w:rPr>
          <w:sz w:val="24"/>
          <w:szCs w:val="24"/>
        </w:rPr>
        <w:t>IV. Итоговый этап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39"/>
        <w:gridCol w:w="794"/>
        <w:gridCol w:w="1812"/>
      </w:tblGrid>
      <w:tr w:rsidR="0000766F" w:rsidRPr="0000766F" w:rsidTr="0000766F">
        <w:tc>
          <w:tcPr>
            <w:tcW w:w="0" w:type="auto"/>
            <w:shd w:val="clear" w:color="auto" w:fill="FFFFFF"/>
            <w:vAlign w:val="center"/>
          </w:tcPr>
          <w:p w:rsidR="0000766F" w:rsidRPr="0000766F" w:rsidRDefault="0000766F" w:rsidP="0000766F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766F" w:rsidRPr="0000766F" w:rsidRDefault="0000766F" w:rsidP="0000766F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766F" w:rsidRPr="0000766F" w:rsidRDefault="0000766F" w:rsidP="0000766F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работы по проведению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обучения. Подведение итогов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 в локальные нормативные акты, регламентирующие процесс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66F" w:rsidRPr="0000766F" w:rsidTr="0000766F"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 в контрольно-измерительные материалы для проведения </w:t>
            </w:r>
            <w:proofErr w:type="spellStart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076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профильного обучения</w:t>
            </w:r>
          </w:p>
        </w:tc>
        <w:tc>
          <w:tcPr>
            <w:tcW w:w="0" w:type="auto"/>
            <w:vMerge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766F" w:rsidRPr="0000766F" w:rsidRDefault="0000766F" w:rsidP="0000766F">
            <w:pPr>
              <w:pStyle w:val="Tdtable-t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66F" w:rsidRPr="0000766F" w:rsidRDefault="0000766F" w:rsidP="0000766F">
      <w:pPr>
        <w:jc w:val="center"/>
        <w:rPr>
          <w:sz w:val="24"/>
          <w:szCs w:val="24"/>
        </w:rPr>
      </w:pPr>
    </w:p>
    <w:p w:rsidR="008679F6" w:rsidRPr="0000766F" w:rsidRDefault="0000766F" w:rsidP="0000766F">
      <w:pPr>
        <w:jc w:val="center"/>
        <w:rPr>
          <w:sz w:val="24"/>
          <w:szCs w:val="24"/>
        </w:rPr>
      </w:pPr>
    </w:p>
    <w:sectPr w:rsidR="008679F6" w:rsidRPr="0000766F" w:rsidSect="00A3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766F"/>
    <w:rsid w:val="0000766F"/>
    <w:rsid w:val="006563BA"/>
    <w:rsid w:val="00A3060A"/>
    <w:rsid w:val="00AC5414"/>
    <w:rsid w:val="00B23F0F"/>
    <w:rsid w:val="00D3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6F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0766F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link w:val="30"/>
    <w:qFormat/>
    <w:rsid w:val="0000766F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Стиль17"/>
    <w:basedOn w:val="a3"/>
    <w:link w:val="170"/>
    <w:qFormat/>
    <w:rsid w:val="00AC5414"/>
    <w:pPr>
      <w:tabs>
        <w:tab w:val="left" w:pos="1134"/>
      </w:tabs>
      <w:jc w:val="both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541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C5414"/>
    <w:rPr>
      <w:sz w:val="20"/>
      <w:szCs w:val="20"/>
    </w:rPr>
  </w:style>
  <w:style w:type="character" w:customStyle="1" w:styleId="170">
    <w:name w:val="Стиль17 Знак"/>
    <w:basedOn w:val="a0"/>
    <w:link w:val="17"/>
    <w:rsid w:val="00AC5414"/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766F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rsid w:val="0000766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htable-thead-th">
    <w:name w:val="Th_table-thead-th"/>
    <w:basedOn w:val="a"/>
    <w:rsid w:val="0000766F"/>
    <w:pPr>
      <w:spacing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rsid w:val="0000766F"/>
    <w:pPr>
      <w:spacing w:line="292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</cp:revision>
  <dcterms:created xsi:type="dcterms:W3CDTF">2018-12-02T06:55:00Z</dcterms:created>
  <dcterms:modified xsi:type="dcterms:W3CDTF">2018-12-02T07:02:00Z</dcterms:modified>
</cp:coreProperties>
</file>